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280" w:rsidRPr="00BF1938" w:rsidRDefault="00BF1938" w:rsidP="009E728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1938">
        <w:rPr>
          <w:rFonts w:ascii="Times New Roman" w:eastAsia="MS Mincho" w:hAnsi="Times New Roman" w:cs="Times New Roman"/>
          <w:b/>
          <w:sz w:val="24"/>
          <w:szCs w:val="24"/>
        </w:rPr>
        <w:t>PVVNL-MT/COM/</w:t>
      </w:r>
      <w:r w:rsidR="00BC7C1E">
        <w:rPr>
          <w:rFonts w:ascii="Times New Roman" w:eastAsia="MS Mincho" w:hAnsi="Times New Roman" w:cs="Times New Roman"/>
          <w:b/>
          <w:sz w:val="24"/>
          <w:szCs w:val="24"/>
        </w:rPr>
        <w:t>0</w:t>
      </w:r>
      <w:r w:rsidR="00E06D53">
        <w:rPr>
          <w:rFonts w:ascii="Times New Roman" w:eastAsia="MS Mincho" w:hAnsi="Times New Roman" w:cs="Times New Roman"/>
          <w:b/>
          <w:sz w:val="24"/>
          <w:szCs w:val="24"/>
        </w:rPr>
        <w:t>3</w:t>
      </w:r>
      <w:r w:rsidR="00BC7C1E">
        <w:rPr>
          <w:rFonts w:ascii="Times New Roman" w:eastAsia="MS Mincho" w:hAnsi="Times New Roman" w:cs="Times New Roman"/>
          <w:b/>
          <w:sz w:val="24"/>
          <w:szCs w:val="24"/>
        </w:rPr>
        <w:t>(s)/</w:t>
      </w:r>
      <w:r w:rsidR="00E06D53">
        <w:rPr>
          <w:rFonts w:ascii="Times New Roman" w:eastAsia="MS Mincho" w:hAnsi="Times New Roman" w:cs="Times New Roman"/>
          <w:b/>
          <w:sz w:val="24"/>
          <w:szCs w:val="24"/>
        </w:rPr>
        <w:t>22</w:t>
      </w:r>
      <w:r w:rsidR="00BC7C1E">
        <w:rPr>
          <w:rFonts w:ascii="Times New Roman" w:eastAsia="MS Mincho" w:hAnsi="Times New Roman" w:cs="Times New Roman"/>
          <w:b/>
          <w:sz w:val="24"/>
          <w:szCs w:val="24"/>
        </w:rPr>
        <w:t>-</w:t>
      </w:r>
      <w:r w:rsidR="00E06D53">
        <w:rPr>
          <w:rFonts w:ascii="Times New Roman" w:eastAsia="MS Mincho" w:hAnsi="Times New Roman" w:cs="Times New Roman"/>
          <w:b/>
          <w:sz w:val="24"/>
          <w:szCs w:val="24"/>
        </w:rPr>
        <w:t>23</w:t>
      </w:r>
    </w:p>
    <w:p w:rsidR="00F46A60" w:rsidRPr="00B96084" w:rsidRDefault="00641C33" w:rsidP="00B9608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6084">
        <w:rPr>
          <w:rFonts w:ascii="Times New Roman" w:hAnsi="Times New Roman" w:cs="Times New Roman"/>
          <w:b/>
          <w:sz w:val="24"/>
          <w:szCs w:val="24"/>
          <w:u w:val="single"/>
        </w:rPr>
        <w:t>PRE QUALIFYING CONDITONS</w:t>
      </w:r>
      <w:r w:rsidR="00237E52" w:rsidRPr="00B9608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1632F">
        <w:rPr>
          <w:rFonts w:ascii="Times New Roman" w:hAnsi="Times New Roman" w:cs="Times New Roman"/>
          <w:b/>
          <w:sz w:val="24"/>
          <w:szCs w:val="24"/>
          <w:u w:val="single"/>
        </w:rPr>
        <w:t xml:space="preserve">&amp; </w:t>
      </w:r>
      <w:r w:rsidR="00C1632F" w:rsidRPr="00C1632F">
        <w:rPr>
          <w:rFonts w:ascii="Times New Roman" w:hAnsi="Times New Roman" w:cs="Times New Roman"/>
          <w:b/>
          <w:sz w:val="24"/>
          <w:szCs w:val="24"/>
          <w:u w:val="single"/>
        </w:rPr>
        <w:t xml:space="preserve">TECHNICAL SPECIFICATIONS </w:t>
      </w:r>
    </w:p>
    <w:p w:rsidR="00636ADA" w:rsidRPr="00B96084" w:rsidRDefault="00636ADA" w:rsidP="00636ADA">
      <w:pPr>
        <w:pStyle w:val="ListParagraph"/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C2981" w:rsidRPr="00B96084" w:rsidRDefault="00D51195" w:rsidP="00B96084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084">
        <w:rPr>
          <w:rFonts w:ascii="Times New Roman" w:hAnsi="Times New Roman" w:cs="Times New Roman"/>
          <w:b/>
          <w:sz w:val="24"/>
          <w:szCs w:val="24"/>
          <w:u w:val="single"/>
        </w:rPr>
        <w:t>Turnover Requirement</w:t>
      </w:r>
      <w:r w:rsidRPr="00B96084">
        <w:rPr>
          <w:rFonts w:ascii="Times New Roman" w:hAnsi="Times New Roman" w:cs="Times New Roman"/>
          <w:sz w:val="24"/>
          <w:szCs w:val="24"/>
        </w:rPr>
        <w:t xml:space="preserve">: </w:t>
      </w:r>
      <w:r w:rsidR="00D954D8" w:rsidRPr="00B96084">
        <w:rPr>
          <w:rFonts w:ascii="Times New Roman" w:hAnsi="Times New Roman" w:cs="Times New Roman"/>
          <w:sz w:val="24"/>
          <w:szCs w:val="24"/>
        </w:rPr>
        <w:t xml:space="preserve">The bidder should have a minimum </w:t>
      </w:r>
      <w:r w:rsidR="00AD7DB4" w:rsidRPr="00B96084">
        <w:rPr>
          <w:rFonts w:ascii="Times New Roman" w:hAnsi="Times New Roman" w:cs="Times New Roman"/>
          <w:sz w:val="24"/>
          <w:szCs w:val="24"/>
        </w:rPr>
        <w:t xml:space="preserve">average </w:t>
      </w:r>
      <w:r w:rsidR="00D954D8" w:rsidRPr="00B96084">
        <w:rPr>
          <w:rFonts w:ascii="Times New Roman" w:hAnsi="Times New Roman" w:cs="Times New Roman"/>
          <w:sz w:val="24"/>
          <w:szCs w:val="24"/>
        </w:rPr>
        <w:t xml:space="preserve">annual turnover of </w:t>
      </w:r>
      <w:proofErr w:type="spellStart"/>
      <w:r w:rsidR="00D954D8" w:rsidRPr="00B96084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D954D8" w:rsidRPr="00B96084">
        <w:rPr>
          <w:rFonts w:ascii="Times New Roman" w:hAnsi="Times New Roman" w:cs="Times New Roman"/>
          <w:sz w:val="24"/>
          <w:szCs w:val="24"/>
        </w:rPr>
        <w:t xml:space="preserve">. </w:t>
      </w:r>
      <w:r w:rsidR="00BC7C1E">
        <w:rPr>
          <w:rFonts w:ascii="Times New Roman" w:hAnsi="Times New Roman" w:cs="Times New Roman"/>
          <w:sz w:val="24"/>
          <w:szCs w:val="24"/>
        </w:rPr>
        <w:t>50.00</w:t>
      </w:r>
      <w:r w:rsidR="00AD7DB4" w:rsidRPr="00B96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7C1E">
        <w:rPr>
          <w:rFonts w:ascii="Times New Roman" w:hAnsi="Times New Roman" w:cs="Times New Roman"/>
          <w:sz w:val="24"/>
          <w:szCs w:val="24"/>
        </w:rPr>
        <w:t>Lacs</w:t>
      </w:r>
      <w:proofErr w:type="spellEnd"/>
      <w:r w:rsidR="00AD7DB4" w:rsidRPr="00B96084">
        <w:rPr>
          <w:rFonts w:ascii="Times New Roman" w:hAnsi="Times New Roman" w:cs="Times New Roman"/>
          <w:sz w:val="24"/>
          <w:szCs w:val="24"/>
        </w:rPr>
        <w:t xml:space="preserve"> for best three years out of last five financial years</w:t>
      </w:r>
      <w:r w:rsidR="00D954D8" w:rsidRPr="00B96084">
        <w:rPr>
          <w:rFonts w:ascii="Times New Roman" w:hAnsi="Times New Roman" w:cs="Times New Roman"/>
          <w:sz w:val="24"/>
          <w:szCs w:val="24"/>
        </w:rPr>
        <w:t>. The audited balance sheet/CA’s</w:t>
      </w:r>
      <w:r w:rsidR="00970F42" w:rsidRPr="00B96084">
        <w:rPr>
          <w:rFonts w:ascii="Times New Roman" w:hAnsi="Times New Roman" w:cs="Times New Roman"/>
          <w:sz w:val="24"/>
          <w:szCs w:val="24"/>
        </w:rPr>
        <w:t xml:space="preserve"> certificate shall be enclosed in support of above, failing which the bid shall not be considered</w:t>
      </w:r>
      <w:r w:rsidR="00CC2981" w:rsidRPr="00B96084">
        <w:rPr>
          <w:rFonts w:ascii="Times New Roman" w:hAnsi="Times New Roman" w:cs="Times New Roman"/>
          <w:sz w:val="24"/>
          <w:szCs w:val="24"/>
        </w:rPr>
        <w:t>.</w:t>
      </w:r>
    </w:p>
    <w:p w:rsidR="009F1DD0" w:rsidRPr="009F1DD0" w:rsidRDefault="00BC7C1E" w:rsidP="00C1632F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GST Registration</w:t>
      </w:r>
      <w:r w:rsidR="00797688" w:rsidRPr="00230C8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797688" w:rsidRPr="00230C8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Firm must be a GST registered supplier</w:t>
      </w:r>
      <w:r w:rsidR="00F210E9" w:rsidRPr="00230C8A">
        <w:rPr>
          <w:rFonts w:ascii="Times New Roman" w:hAnsi="Times New Roman" w:cs="Times New Roman"/>
          <w:b/>
          <w:sz w:val="24"/>
          <w:szCs w:val="24"/>
        </w:rPr>
        <w:t>.</w:t>
      </w:r>
    </w:p>
    <w:p w:rsidR="00BC7C1E" w:rsidRPr="00C1632F" w:rsidRDefault="00F210E9" w:rsidP="009F1DD0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C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1466" w:rsidRPr="00C1632F" w:rsidRDefault="004E1466" w:rsidP="00C1632F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C1632F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>SCOPE:</w:t>
      </w:r>
    </w:p>
    <w:p w:rsidR="004E1466" w:rsidRPr="004E1466" w:rsidRDefault="004E1466" w:rsidP="004E1466">
      <w:pPr>
        <w:tabs>
          <w:tab w:val="left" w:pos="720"/>
        </w:tabs>
        <w:spacing w:after="0" w:line="240" w:lineRule="auto"/>
        <w:ind w:left="720" w:right="144" w:hanging="720"/>
        <w:jc w:val="both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</w:p>
    <w:p w:rsidR="00C1632F" w:rsidRDefault="004E1466" w:rsidP="00C1632F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E1466">
        <w:rPr>
          <w:rFonts w:ascii="Times New Roman" w:hAnsi="Times New Roman" w:cs="Times New Roman"/>
          <w:sz w:val="24"/>
          <w:szCs w:val="24"/>
        </w:rPr>
        <w:t xml:space="preserve">This specification covers </w:t>
      </w:r>
      <w:r>
        <w:rPr>
          <w:rFonts w:ascii="Times New Roman" w:hAnsi="Times New Roman" w:cs="Times New Roman"/>
          <w:sz w:val="24"/>
          <w:szCs w:val="24"/>
        </w:rPr>
        <w:t>Printing &amp; Supply of Meter Sealing Certificate Book</w:t>
      </w:r>
      <w:r w:rsidRPr="004E1466">
        <w:rPr>
          <w:rFonts w:ascii="Times New Roman" w:hAnsi="Times New Roman" w:cs="Times New Roman"/>
          <w:sz w:val="24"/>
          <w:szCs w:val="24"/>
        </w:rPr>
        <w:t xml:space="preserve"> having </w:t>
      </w:r>
      <w:r w:rsidR="00C82D8D" w:rsidRPr="00C82D8D">
        <w:rPr>
          <w:rFonts w:ascii="Times New Roman" w:hAnsi="Times New Roman" w:cs="Times New Roman"/>
          <w:b/>
          <w:sz w:val="24"/>
          <w:szCs w:val="24"/>
          <w:u w:val="single"/>
        </w:rPr>
        <w:t xml:space="preserve">Logo of PVVNL of Size 12 </w:t>
      </w:r>
      <w:proofErr w:type="spellStart"/>
      <w:r w:rsidR="00C82D8D" w:rsidRPr="00C82D8D">
        <w:rPr>
          <w:rFonts w:ascii="Times New Roman" w:hAnsi="Times New Roman" w:cs="Times New Roman"/>
          <w:b/>
          <w:sz w:val="24"/>
          <w:szCs w:val="24"/>
          <w:u w:val="single"/>
        </w:rPr>
        <w:t>Cms</w:t>
      </w:r>
      <w:proofErr w:type="spellEnd"/>
      <w:r w:rsidR="00C82D8D" w:rsidRPr="00C82D8D">
        <w:rPr>
          <w:rFonts w:ascii="Times New Roman" w:hAnsi="Times New Roman" w:cs="Times New Roman"/>
          <w:b/>
          <w:sz w:val="24"/>
          <w:szCs w:val="24"/>
          <w:u w:val="single"/>
        </w:rPr>
        <w:t xml:space="preserve"> diameter in light background printing</w:t>
      </w:r>
      <w:r w:rsidR="00C079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&amp; is that of</w:t>
      </w:r>
      <w:r w:rsidRPr="004E1466">
        <w:rPr>
          <w:rFonts w:ascii="Times New Roman" w:hAnsi="Times New Roman" w:cs="Times New Roman"/>
          <w:sz w:val="24"/>
          <w:szCs w:val="24"/>
        </w:rPr>
        <w:t xml:space="preserve"> such a quality that once applied then should not get </w:t>
      </w:r>
      <w:r>
        <w:rPr>
          <w:rFonts w:ascii="Times New Roman" w:hAnsi="Times New Roman" w:cs="Times New Roman"/>
          <w:sz w:val="24"/>
          <w:szCs w:val="24"/>
        </w:rPr>
        <w:t xml:space="preserve">damaged under any circumstance </w:t>
      </w:r>
      <w:proofErr w:type="spellStart"/>
      <w:r>
        <w:rPr>
          <w:rFonts w:ascii="Times New Roman" w:hAnsi="Times New Roman" w:cs="Times New Roman"/>
          <w:sz w:val="24"/>
          <w:szCs w:val="24"/>
        </w:rPr>
        <w:t>viz</w:t>
      </w:r>
      <w:proofErr w:type="spellEnd"/>
      <w:r w:rsidRPr="004E1466">
        <w:rPr>
          <w:rFonts w:ascii="Times New Roman" w:hAnsi="Times New Roman" w:cs="Times New Roman"/>
          <w:sz w:val="24"/>
          <w:szCs w:val="24"/>
        </w:rPr>
        <w:t xml:space="preserve"> their inspection and delivery to various Consignees of PVVNL.</w:t>
      </w:r>
    </w:p>
    <w:p w:rsidR="00C1632F" w:rsidRDefault="00C1632F" w:rsidP="00C1632F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E1466" w:rsidRPr="00C1632F" w:rsidRDefault="004E1466" w:rsidP="00C1632F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1632F">
        <w:rPr>
          <w:rFonts w:ascii="Times New Roman" w:hAnsi="Times New Roman" w:cs="Times New Roman"/>
          <w:sz w:val="24"/>
          <w:szCs w:val="24"/>
        </w:rPr>
        <w:t>Meter Sealing Certificate Book</w:t>
      </w:r>
      <w:r w:rsidRPr="00C1632F">
        <w:rPr>
          <w:rFonts w:ascii="Times New Roman" w:eastAsia="Times New Roman" w:hAnsi="Times New Roman" w:cs="Times New Roman"/>
          <w:sz w:val="24"/>
          <w:szCs w:val="20"/>
        </w:rPr>
        <w:t xml:space="preserve"> to be supplied shall have the following specification and technical features: -</w:t>
      </w:r>
    </w:p>
    <w:p w:rsidR="004E1466" w:rsidRPr="004E1466" w:rsidRDefault="004E1466" w:rsidP="004E1466">
      <w:pPr>
        <w:tabs>
          <w:tab w:val="left" w:pos="720"/>
        </w:tabs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E1466" w:rsidRPr="004E1466" w:rsidRDefault="00C1632F" w:rsidP="00C1632F">
      <w:pPr>
        <w:tabs>
          <w:tab w:val="left" w:pos="630"/>
        </w:tabs>
        <w:spacing w:after="0" w:line="240" w:lineRule="auto"/>
        <w:ind w:left="720" w:right="144" w:hanging="360"/>
        <w:rPr>
          <w:rFonts w:ascii="Times New Roman" w:eastAsia="Times New Roman" w:hAnsi="Times New Roman" w:cs="Times New Roman"/>
          <w:bCs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4.   </w:t>
      </w:r>
      <w:r w:rsidR="004E1466" w:rsidRPr="004E1466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>SHAPE AND SIZE</w:t>
      </w:r>
    </w:p>
    <w:p w:rsidR="004E1466" w:rsidRDefault="004E1466" w:rsidP="004E1466">
      <w:pPr>
        <w:tabs>
          <w:tab w:val="center" w:pos="450"/>
          <w:tab w:val="left" w:pos="1440"/>
          <w:tab w:val="left" w:pos="2160"/>
        </w:tabs>
        <w:spacing w:after="0" w:line="240" w:lineRule="auto"/>
        <w:ind w:left="1440" w:right="144" w:hanging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4E1466">
        <w:rPr>
          <w:rFonts w:ascii="Times New Roman" w:eastAsia="Times New Roman" w:hAnsi="Times New Roman" w:cs="Times New Roman"/>
          <w:sz w:val="24"/>
          <w:szCs w:val="20"/>
        </w:rPr>
        <w:t>(a)</w:t>
      </w:r>
      <w:r w:rsidRPr="004E1466">
        <w:rPr>
          <w:rFonts w:ascii="Times New Roman" w:eastAsia="Times New Roman" w:hAnsi="Times New Roman" w:cs="Times New Roman"/>
          <w:sz w:val="24"/>
          <w:szCs w:val="20"/>
        </w:rPr>
        <w:tab/>
        <w:t xml:space="preserve">The </w:t>
      </w:r>
      <w:r w:rsidR="009B414E">
        <w:rPr>
          <w:rFonts w:ascii="Times New Roman" w:hAnsi="Times New Roman" w:cs="Times New Roman"/>
          <w:sz w:val="24"/>
          <w:szCs w:val="24"/>
        </w:rPr>
        <w:t>Meter Sealing Certificate Book</w:t>
      </w:r>
      <w:r w:rsidRPr="004E1466">
        <w:rPr>
          <w:rFonts w:ascii="Times New Roman" w:eastAsia="Times New Roman" w:hAnsi="Times New Roman" w:cs="Times New Roman"/>
          <w:sz w:val="24"/>
          <w:szCs w:val="20"/>
        </w:rPr>
        <w:t xml:space="preserve"> shall be </w:t>
      </w:r>
      <w:r w:rsidR="009B414E">
        <w:rPr>
          <w:rFonts w:ascii="Times New Roman" w:eastAsia="Times New Roman" w:hAnsi="Times New Roman" w:cs="Times New Roman"/>
          <w:sz w:val="24"/>
          <w:szCs w:val="20"/>
        </w:rPr>
        <w:t xml:space="preserve">of </w:t>
      </w:r>
      <w:r w:rsidRPr="004E1466">
        <w:rPr>
          <w:rFonts w:ascii="Times New Roman" w:eastAsia="Times New Roman" w:hAnsi="Times New Roman" w:cs="Times New Roman"/>
          <w:sz w:val="24"/>
          <w:szCs w:val="20"/>
        </w:rPr>
        <w:t xml:space="preserve">rectangular size having dimensions </w:t>
      </w:r>
      <w:r w:rsidR="009B414E">
        <w:rPr>
          <w:rFonts w:ascii="Times New Roman" w:eastAsia="Times New Roman" w:hAnsi="Times New Roman" w:cs="Times New Roman"/>
          <w:sz w:val="24"/>
          <w:szCs w:val="20"/>
        </w:rPr>
        <w:t xml:space="preserve">32x22 </w:t>
      </w:r>
      <w:proofErr w:type="spellStart"/>
      <w:r w:rsidR="009B414E">
        <w:rPr>
          <w:rFonts w:ascii="Times New Roman" w:eastAsia="Times New Roman" w:hAnsi="Times New Roman" w:cs="Times New Roman"/>
          <w:sz w:val="24"/>
          <w:szCs w:val="20"/>
        </w:rPr>
        <w:t>Cms</w:t>
      </w:r>
      <w:proofErr w:type="spellEnd"/>
      <w:r w:rsidRPr="004E1466"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DC6D60" w:rsidRDefault="00DC6D60" w:rsidP="004E1466">
      <w:pPr>
        <w:tabs>
          <w:tab w:val="center" w:pos="450"/>
          <w:tab w:val="left" w:pos="1440"/>
          <w:tab w:val="left" w:pos="2160"/>
        </w:tabs>
        <w:spacing w:after="0" w:line="240" w:lineRule="auto"/>
        <w:ind w:left="1440" w:right="144" w:hanging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(b) </w:t>
      </w:r>
      <w:r>
        <w:rPr>
          <w:rFonts w:ascii="Times New Roman" w:eastAsia="Times New Roman" w:hAnsi="Times New Roman" w:cs="Times New Roman"/>
          <w:sz w:val="24"/>
          <w:szCs w:val="20"/>
        </w:rPr>
        <w:tab/>
        <w:t xml:space="preserve">The </w:t>
      </w:r>
      <w:r>
        <w:rPr>
          <w:rFonts w:ascii="Times New Roman" w:hAnsi="Times New Roman" w:cs="Times New Roman"/>
          <w:sz w:val="24"/>
          <w:szCs w:val="24"/>
        </w:rPr>
        <w:t>Meter Sealing Certificate Book</w:t>
      </w:r>
      <w:r w:rsidRPr="004E1466">
        <w:rPr>
          <w:rFonts w:ascii="Times New Roman" w:eastAsia="Times New Roman" w:hAnsi="Times New Roman" w:cs="Times New Roman"/>
          <w:sz w:val="24"/>
          <w:szCs w:val="20"/>
        </w:rPr>
        <w:t xml:space="preserve"> shall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contain 5x50 = 250 Sheets </w:t>
      </w:r>
      <w:r w:rsidR="006E79C4">
        <w:rPr>
          <w:rFonts w:ascii="Times New Roman" w:eastAsia="Times New Roman" w:hAnsi="Times New Roman" w:cs="Times New Roman"/>
          <w:sz w:val="24"/>
          <w:szCs w:val="20"/>
        </w:rPr>
        <w:t xml:space="preserve">(50 sets of sealing certificate each set having 5 papers) </w:t>
      </w:r>
      <w:r>
        <w:rPr>
          <w:rFonts w:ascii="Times New Roman" w:eastAsia="Times New Roman" w:hAnsi="Times New Roman" w:cs="Times New Roman"/>
          <w:sz w:val="24"/>
          <w:szCs w:val="20"/>
        </w:rPr>
        <w:t>in each book in different colors in following sequence:-</w:t>
      </w:r>
    </w:p>
    <w:p w:rsidR="00DC6D60" w:rsidRDefault="00DC6D60" w:rsidP="004E1466">
      <w:pPr>
        <w:tabs>
          <w:tab w:val="center" w:pos="450"/>
          <w:tab w:val="left" w:pos="1440"/>
          <w:tab w:val="left" w:pos="2160"/>
        </w:tabs>
        <w:spacing w:after="0" w:line="240" w:lineRule="auto"/>
        <w:ind w:left="1440" w:right="144" w:hanging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DC6D60" w:rsidRPr="00DC6D60" w:rsidRDefault="00DC6D60" w:rsidP="00DC6D60">
      <w:pPr>
        <w:pStyle w:val="ListParagraph"/>
        <w:numPr>
          <w:ilvl w:val="1"/>
          <w:numId w:val="2"/>
        </w:numPr>
        <w:tabs>
          <w:tab w:val="center" w:pos="450"/>
          <w:tab w:val="left" w:pos="1440"/>
          <w:tab w:val="left" w:pos="2160"/>
        </w:tabs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1</w:t>
      </w:r>
      <w:r w:rsidRPr="00DC6D60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st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D33B9">
        <w:rPr>
          <w:rFonts w:ascii="Times New Roman" w:eastAsia="Times New Roman" w:hAnsi="Times New Roman" w:cs="Times New Roman"/>
          <w:sz w:val="24"/>
          <w:szCs w:val="20"/>
        </w:rPr>
        <w:t>Paper</w:t>
      </w:r>
      <w:r w:rsidR="00C0795C">
        <w:rPr>
          <w:rFonts w:ascii="Times New Roman" w:eastAsia="Times New Roman" w:hAnsi="Times New Roman" w:cs="Times New Roman"/>
          <w:sz w:val="24"/>
          <w:szCs w:val="20"/>
        </w:rPr>
        <w:t xml:space="preserve"> of Pink color having size 22x3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Cms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not less than 54 GSM.</w:t>
      </w:r>
    </w:p>
    <w:p w:rsidR="00DC6D60" w:rsidRPr="00DC6D60" w:rsidRDefault="00DC6D60" w:rsidP="00DC6D60">
      <w:pPr>
        <w:pStyle w:val="ListParagraph"/>
        <w:numPr>
          <w:ilvl w:val="1"/>
          <w:numId w:val="2"/>
        </w:numPr>
        <w:tabs>
          <w:tab w:val="center" w:pos="450"/>
          <w:tab w:val="left" w:pos="1440"/>
          <w:tab w:val="left" w:pos="2160"/>
        </w:tabs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C6D60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Paper of Yellow color having size </w:t>
      </w:r>
      <w:r w:rsidR="00C0795C">
        <w:rPr>
          <w:rFonts w:ascii="Times New Roman" w:eastAsia="Times New Roman" w:hAnsi="Times New Roman" w:cs="Times New Roman"/>
          <w:sz w:val="24"/>
          <w:szCs w:val="20"/>
        </w:rPr>
        <w:t>22x32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Cms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not less than 54 GSM.</w:t>
      </w:r>
    </w:p>
    <w:p w:rsidR="00DC6D60" w:rsidRPr="00DC6D60" w:rsidRDefault="00DC6D60" w:rsidP="00DC6D60">
      <w:pPr>
        <w:pStyle w:val="ListParagraph"/>
        <w:numPr>
          <w:ilvl w:val="1"/>
          <w:numId w:val="2"/>
        </w:numPr>
        <w:tabs>
          <w:tab w:val="center" w:pos="450"/>
          <w:tab w:val="left" w:pos="1440"/>
          <w:tab w:val="left" w:pos="2160"/>
        </w:tabs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C6D60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Paper of </w:t>
      </w:r>
      <w:r w:rsidR="00DD33B9">
        <w:rPr>
          <w:rFonts w:ascii="Times New Roman" w:eastAsia="Times New Roman" w:hAnsi="Times New Roman" w:cs="Times New Roman"/>
          <w:sz w:val="24"/>
          <w:szCs w:val="20"/>
        </w:rPr>
        <w:t>Green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color having size </w:t>
      </w:r>
      <w:r w:rsidR="00C0795C">
        <w:rPr>
          <w:rFonts w:ascii="Times New Roman" w:eastAsia="Times New Roman" w:hAnsi="Times New Roman" w:cs="Times New Roman"/>
          <w:sz w:val="24"/>
          <w:szCs w:val="20"/>
        </w:rPr>
        <w:t>22x32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Cms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not less than 54 GSM.</w:t>
      </w:r>
    </w:p>
    <w:p w:rsidR="00DC6D60" w:rsidRPr="00DD33B9" w:rsidRDefault="00DC6D60" w:rsidP="00DC6D60">
      <w:pPr>
        <w:pStyle w:val="ListParagraph"/>
        <w:numPr>
          <w:ilvl w:val="1"/>
          <w:numId w:val="2"/>
        </w:numPr>
        <w:tabs>
          <w:tab w:val="center" w:pos="450"/>
          <w:tab w:val="left" w:pos="1440"/>
          <w:tab w:val="left" w:pos="2160"/>
        </w:tabs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C6D6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33B9">
        <w:rPr>
          <w:rFonts w:ascii="Times New Roman" w:eastAsia="Times New Roman" w:hAnsi="Times New Roman" w:cs="Times New Roman"/>
          <w:sz w:val="24"/>
          <w:szCs w:val="20"/>
        </w:rPr>
        <w:t xml:space="preserve">Paper of Blue color having size </w:t>
      </w:r>
      <w:r w:rsidR="00C0795C">
        <w:rPr>
          <w:rFonts w:ascii="Times New Roman" w:eastAsia="Times New Roman" w:hAnsi="Times New Roman" w:cs="Times New Roman"/>
          <w:sz w:val="24"/>
          <w:szCs w:val="20"/>
        </w:rPr>
        <w:t>22x32</w:t>
      </w:r>
      <w:r w:rsidR="00DD33B9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="00DD33B9">
        <w:rPr>
          <w:rFonts w:ascii="Times New Roman" w:eastAsia="Times New Roman" w:hAnsi="Times New Roman" w:cs="Times New Roman"/>
          <w:sz w:val="24"/>
          <w:szCs w:val="20"/>
        </w:rPr>
        <w:t>Cms</w:t>
      </w:r>
      <w:proofErr w:type="spellEnd"/>
      <w:r w:rsidR="00DD33B9">
        <w:rPr>
          <w:rFonts w:ascii="Times New Roman" w:eastAsia="Times New Roman" w:hAnsi="Times New Roman" w:cs="Times New Roman"/>
          <w:sz w:val="24"/>
          <w:szCs w:val="20"/>
        </w:rPr>
        <w:t xml:space="preserve"> &amp; </w:t>
      </w:r>
      <w:r w:rsidR="00DD33B9">
        <w:rPr>
          <w:rFonts w:ascii="Times New Roman" w:hAnsi="Times New Roman" w:cs="Times New Roman"/>
          <w:sz w:val="24"/>
          <w:szCs w:val="24"/>
        </w:rPr>
        <w:t>not less than 54 GSM.</w:t>
      </w:r>
    </w:p>
    <w:p w:rsidR="00DD33B9" w:rsidRPr="00DC6D60" w:rsidRDefault="00DD33B9" w:rsidP="00DC6D60">
      <w:pPr>
        <w:pStyle w:val="ListParagraph"/>
        <w:numPr>
          <w:ilvl w:val="1"/>
          <w:numId w:val="2"/>
        </w:numPr>
        <w:tabs>
          <w:tab w:val="center" w:pos="450"/>
          <w:tab w:val="left" w:pos="1440"/>
          <w:tab w:val="left" w:pos="2160"/>
        </w:tabs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D33B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Paper of White color having size </w:t>
      </w:r>
      <w:r w:rsidR="00C0795C">
        <w:rPr>
          <w:rFonts w:ascii="Times New Roman" w:eastAsia="Times New Roman" w:hAnsi="Times New Roman" w:cs="Times New Roman"/>
          <w:sz w:val="24"/>
          <w:szCs w:val="20"/>
        </w:rPr>
        <w:t>22x32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Cms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not less than 54 GSM.</w:t>
      </w:r>
    </w:p>
    <w:p w:rsidR="00DC6D60" w:rsidRDefault="00DC6D60" w:rsidP="004E1466">
      <w:pPr>
        <w:tabs>
          <w:tab w:val="center" w:pos="450"/>
          <w:tab w:val="left" w:pos="1440"/>
          <w:tab w:val="left" w:pos="2160"/>
        </w:tabs>
        <w:spacing w:after="0" w:line="240" w:lineRule="auto"/>
        <w:ind w:left="1440" w:right="144" w:hanging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DD33B9" w:rsidRDefault="009F1DD0" w:rsidP="004E1466">
      <w:pPr>
        <w:tabs>
          <w:tab w:val="center" w:pos="450"/>
          <w:tab w:val="left" w:pos="1440"/>
          <w:tab w:val="left" w:pos="2160"/>
        </w:tabs>
        <w:spacing w:after="0" w:line="240" w:lineRule="auto"/>
        <w:ind w:left="1440" w:right="144" w:hanging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="00DD33B9">
        <w:rPr>
          <w:rFonts w:ascii="Times New Roman" w:eastAsia="Times New Roman" w:hAnsi="Times New Roman" w:cs="Times New Roman"/>
          <w:sz w:val="24"/>
          <w:szCs w:val="20"/>
        </w:rPr>
        <w:t>1</w:t>
      </w:r>
      <w:r w:rsidR="00DD33B9" w:rsidRPr="00DD33B9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st</w:t>
      </w:r>
      <w:r w:rsidR="00DD33B9">
        <w:rPr>
          <w:rFonts w:ascii="Times New Roman" w:eastAsia="Times New Roman" w:hAnsi="Times New Roman" w:cs="Times New Roman"/>
          <w:sz w:val="24"/>
          <w:szCs w:val="20"/>
        </w:rPr>
        <w:t xml:space="preserve"> to 4</w:t>
      </w:r>
      <w:r w:rsidR="00DD33B9" w:rsidRPr="00DD33B9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th</w:t>
      </w:r>
      <w:r w:rsidR="00DD33B9">
        <w:rPr>
          <w:rFonts w:ascii="Times New Roman" w:eastAsia="Times New Roman" w:hAnsi="Times New Roman" w:cs="Times New Roman"/>
          <w:sz w:val="24"/>
          <w:szCs w:val="20"/>
        </w:rPr>
        <w:t xml:space="preserve"> paper shall be perforated &amp; 5</w:t>
      </w:r>
      <w:r w:rsidR="00DD33B9" w:rsidRPr="00DD33B9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th</w:t>
      </w:r>
      <w:r w:rsidR="00DD33B9">
        <w:rPr>
          <w:rFonts w:ascii="Times New Roman" w:eastAsia="Times New Roman" w:hAnsi="Times New Roman" w:cs="Times New Roman"/>
          <w:sz w:val="24"/>
          <w:szCs w:val="20"/>
        </w:rPr>
        <w:t xml:space="preserve"> paper shall remain intact/</w:t>
      </w:r>
      <w:r w:rsidR="008703D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D33B9">
        <w:rPr>
          <w:rFonts w:ascii="Times New Roman" w:eastAsia="Times New Roman" w:hAnsi="Times New Roman" w:cs="Times New Roman"/>
          <w:sz w:val="24"/>
          <w:szCs w:val="20"/>
        </w:rPr>
        <w:t>fixed with Book.</w:t>
      </w:r>
      <w:r w:rsidR="006E79C4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8703D7">
        <w:rPr>
          <w:rFonts w:ascii="Times New Roman" w:eastAsia="Times New Roman" w:hAnsi="Times New Roman" w:cs="Times New Roman"/>
          <w:sz w:val="24"/>
          <w:szCs w:val="20"/>
        </w:rPr>
        <w:t xml:space="preserve">The paper shall be good quality </w:t>
      </w:r>
      <w:proofErr w:type="spellStart"/>
      <w:r w:rsidR="008703D7">
        <w:rPr>
          <w:rFonts w:ascii="Times New Roman" w:eastAsia="Times New Roman" w:hAnsi="Times New Roman" w:cs="Times New Roman"/>
          <w:sz w:val="24"/>
          <w:szCs w:val="20"/>
        </w:rPr>
        <w:t>i.e</w:t>
      </w:r>
      <w:proofErr w:type="spellEnd"/>
      <w:r w:rsidR="008703D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="008703D7">
        <w:rPr>
          <w:rFonts w:ascii="Times New Roman" w:eastAsia="Times New Roman" w:hAnsi="Times New Roman" w:cs="Times New Roman"/>
          <w:sz w:val="24"/>
          <w:szCs w:val="20"/>
        </w:rPr>
        <w:t>Sherpur</w:t>
      </w:r>
      <w:proofErr w:type="spellEnd"/>
      <w:r w:rsidR="008703D7">
        <w:rPr>
          <w:rFonts w:ascii="Times New Roman" w:eastAsia="Times New Roman" w:hAnsi="Times New Roman" w:cs="Times New Roman"/>
          <w:sz w:val="24"/>
          <w:szCs w:val="20"/>
        </w:rPr>
        <w:t>/</w:t>
      </w:r>
      <w:proofErr w:type="spellStart"/>
      <w:r w:rsidR="008703D7">
        <w:rPr>
          <w:rFonts w:ascii="Times New Roman" w:eastAsia="Times New Roman" w:hAnsi="Times New Roman" w:cs="Times New Roman"/>
          <w:sz w:val="24"/>
          <w:szCs w:val="20"/>
        </w:rPr>
        <w:t>Ruchira</w:t>
      </w:r>
      <w:proofErr w:type="spellEnd"/>
      <w:r w:rsidR="008703D7">
        <w:rPr>
          <w:rFonts w:ascii="Times New Roman" w:eastAsia="Times New Roman" w:hAnsi="Times New Roman" w:cs="Times New Roman"/>
          <w:sz w:val="24"/>
          <w:szCs w:val="20"/>
        </w:rPr>
        <w:t xml:space="preserve">/ABC or better. </w:t>
      </w:r>
    </w:p>
    <w:p w:rsidR="00DD33B9" w:rsidRDefault="00DD33B9" w:rsidP="004E1466">
      <w:pPr>
        <w:tabs>
          <w:tab w:val="center" w:pos="450"/>
          <w:tab w:val="left" w:pos="1440"/>
          <w:tab w:val="left" w:pos="2160"/>
        </w:tabs>
        <w:spacing w:after="0" w:line="240" w:lineRule="auto"/>
        <w:ind w:left="1440" w:right="144" w:hanging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E79C4" w:rsidRDefault="00DD33B9" w:rsidP="006E79C4">
      <w:pPr>
        <w:tabs>
          <w:tab w:val="center" w:pos="450"/>
          <w:tab w:val="left" w:pos="1440"/>
          <w:tab w:val="left" w:pos="2160"/>
        </w:tabs>
        <w:spacing w:after="0" w:line="240" w:lineRule="auto"/>
        <w:ind w:left="1080" w:right="144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(c)</w:t>
      </w:r>
      <w:r w:rsidR="009F1DD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6E79C4">
        <w:rPr>
          <w:rFonts w:ascii="Times New Roman" w:eastAsia="Times New Roman" w:hAnsi="Times New Roman" w:cs="Times New Roman"/>
          <w:sz w:val="24"/>
          <w:szCs w:val="20"/>
        </w:rPr>
        <w:t>Printing on sealing certifica</w:t>
      </w:r>
      <w:r w:rsidR="008703D7">
        <w:rPr>
          <w:rFonts w:ascii="Times New Roman" w:eastAsia="Times New Roman" w:hAnsi="Times New Roman" w:cs="Times New Roman"/>
          <w:sz w:val="24"/>
          <w:szCs w:val="20"/>
        </w:rPr>
        <w:t>te book shall be as per sample.</w:t>
      </w:r>
      <w:r w:rsidR="006E79C4">
        <w:rPr>
          <w:rFonts w:ascii="Times New Roman" w:eastAsia="Times New Roman" w:hAnsi="Times New Roman" w:cs="Times New Roman"/>
          <w:sz w:val="24"/>
          <w:szCs w:val="20"/>
        </w:rPr>
        <w:t xml:space="preserve"> Book No. and page No. shall also be printed on the </w:t>
      </w:r>
      <w:r w:rsidR="008703D7">
        <w:rPr>
          <w:rFonts w:ascii="Times New Roman" w:eastAsia="Times New Roman" w:hAnsi="Times New Roman" w:cs="Times New Roman"/>
          <w:sz w:val="24"/>
          <w:szCs w:val="20"/>
        </w:rPr>
        <w:t xml:space="preserve">sealing certificate with </w:t>
      </w:r>
      <w:r w:rsidR="006E79C4" w:rsidRPr="006E79C4">
        <w:rPr>
          <w:rFonts w:ascii="Times New Roman" w:eastAsia="Times New Roman" w:hAnsi="Times New Roman" w:cs="Times New Roman"/>
          <w:sz w:val="24"/>
          <w:szCs w:val="20"/>
        </w:rPr>
        <w:t>Serial Nos. starting from 01 to 50</w:t>
      </w:r>
      <w:r w:rsidR="008703D7">
        <w:rPr>
          <w:rFonts w:ascii="Times New Roman" w:eastAsia="Times New Roman" w:hAnsi="Times New Roman" w:cs="Times New Roman"/>
          <w:sz w:val="24"/>
          <w:szCs w:val="20"/>
        </w:rPr>
        <w:t xml:space="preserve"> for each book</w:t>
      </w:r>
      <w:r w:rsidR="006E79C4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  <w:r w:rsidR="00DC6D60" w:rsidRPr="006E79C4">
        <w:rPr>
          <w:rFonts w:ascii="Times New Roman" w:eastAsia="Times New Roman" w:hAnsi="Times New Roman" w:cs="Times New Roman"/>
          <w:sz w:val="24"/>
          <w:szCs w:val="20"/>
        </w:rPr>
        <w:t>The</w:t>
      </w:r>
      <w:r w:rsidR="00DC6D60" w:rsidRPr="00DC6D60">
        <w:rPr>
          <w:rFonts w:ascii="Times New Roman" w:hAnsi="Times New Roman" w:cs="Times New Roman"/>
          <w:sz w:val="24"/>
          <w:szCs w:val="24"/>
        </w:rPr>
        <w:t xml:space="preserve"> Papers used for </w:t>
      </w:r>
      <w:r w:rsidR="00DC6D60">
        <w:rPr>
          <w:rFonts w:ascii="Times New Roman" w:hAnsi="Times New Roman" w:cs="Times New Roman"/>
          <w:sz w:val="24"/>
          <w:szCs w:val="24"/>
        </w:rPr>
        <w:t xml:space="preserve">Sealing Certificate shall be of good quality </w:t>
      </w:r>
      <w:proofErr w:type="spellStart"/>
      <w:r w:rsidR="00DC6D60">
        <w:rPr>
          <w:rFonts w:ascii="Times New Roman" w:hAnsi="Times New Roman" w:cs="Times New Roman"/>
          <w:sz w:val="24"/>
          <w:szCs w:val="24"/>
        </w:rPr>
        <w:t>i.e</w:t>
      </w:r>
      <w:proofErr w:type="spellEnd"/>
      <w:r w:rsidR="00DC6D60">
        <w:rPr>
          <w:rFonts w:ascii="Times New Roman" w:hAnsi="Times New Roman" w:cs="Times New Roman"/>
          <w:sz w:val="24"/>
          <w:szCs w:val="24"/>
        </w:rPr>
        <w:t xml:space="preserve"> not less than 54 GSM</w:t>
      </w:r>
      <w:r w:rsidR="006E79C4">
        <w:rPr>
          <w:rFonts w:ascii="Times New Roman" w:hAnsi="Times New Roman" w:cs="Times New Roman"/>
          <w:sz w:val="24"/>
          <w:szCs w:val="24"/>
        </w:rPr>
        <w:t>.</w:t>
      </w:r>
    </w:p>
    <w:p w:rsidR="006E79C4" w:rsidRDefault="006E79C4" w:rsidP="006E79C4">
      <w:pPr>
        <w:tabs>
          <w:tab w:val="center" w:pos="450"/>
          <w:tab w:val="left" w:pos="1440"/>
          <w:tab w:val="left" w:pos="2160"/>
        </w:tabs>
        <w:spacing w:after="0" w:line="240" w:lineRule="auto"/>
        <w:ind w:left="1080" w:right="144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4E1466" w:rsidRPr="00DD33B9" w:rsidRDefault="008703D7" w:rsidP="006E79C4">
      <w:pPr>
        <w:tabs>
          <w:tab w:val="center" w:pos="450"/>
          <w:tab w:val="left" w:pos="1440"/>
          <w:tab w:val="left" w:pos="2160"/>
        </w:tabs>
        <w:spacing w:after="0" w:line="240" w:lineRule="auto"/>
        <w:ind w:left="1080" w:right="144" w:hanging="36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(d) The Meter Sealing Certificate Book shall be bound with Mill Board binding type having top cover of SBS with 230 GSM &amp; </w:t>
      </w:r>
      <w:r w:rsidR="00C1632F">
        <w:rPr>
          <w:rFonts w:ascii="Times New Roman" w:hAnsi="Times New Roman" w:cs="Times New Roman"/>
          <w:sz w:val="24"/>
          <w:szCs w:val="24"/>
        </w:rPr>
        <w:t xml:space="preserve">bottom cover of </w:t>
      </w:r>
      <w:r>
        <w:rPr>
          <w:rFonts w:ascii="Times New Roman" w:hAnsi="Times New Roman" w:cs="Times New Roman"/>
          <w:sz w:val="24"/>
          <w:szCs w:val="24"/>
        </w:rPr>
        <w:t xml:space="preserve">Mill board of </w:t>
      </w:r>
      <w:r w:rsidR="0035133D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 xml:space="preserve"> ounce.</w:t>
      </w:r>
    </w:p>
    <w:p w:rsidR="00DC6D60" w:rsidRDefault="00DC6D60" w:rsidP="00DC6D60">
      <w:pPr>
        <w:tabs>
          <w:tab w:val="center" w:pos="450"/>
          <w:tab w:val="left" w:pos="1440"/>
        </w:tabs>
        <w:spacing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</w:rPr>
      </w:pPr>
    </w:p>
    <w:p w:rsidR="00C1632F" w:rsidRPr="00C1632F" w:rsidRDefault="00C1632F" w:rsidP="00C163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5. </w:t>
      </w:r>
      <w:r w:rsidRPr="00C1632F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>SAMPLE:</w:t>
      </w:r>
    </w:p>
    <w:p w:rsidR="00C1632F" w:rsidRDefault="00C1632F" w:rsidP="00DC6D60">
      <w:pPr>
        <w:tabs>
          <w:tab w:val="center" w:pos="450"/>
          <w:tab w:val="left" w:pos="1440"/>
        </w:tabs>
        <w:spacing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0"/>
        </w:rPr>
        <w:t>The</w:t>
      </w:r>
      <w:r w:rsidRPr="00C1632F">
        <w:rPr>
          <w:rFonts w:ascii="Times New Roman" w:eastAsia="Times New Roman" w:hAnsi="Times New Roman" w:cs="Times New Roman"/>
          <w:sz w:val="24"/>
          <w:szCs w:val="20"/>
        </w:rPr>
        <w:t xml:space="preserve"> should</w:t>
      </w:r>
      <w:proofErr w:type="gramEnd"/>
      <w:r w:rsidRPr="00C1632F">
        <w:rPr>
          <w:rFonts w:ascii="Times New Roman" w:eastAsia="Times New Roman" w:hAnsi="Times New Roman" w:cs="Times New Roman"/>
          <w:sz w:val="24"/>
          <w:szCs w:val="20"/>
        </w:rPr>
        <w:t xml:space="preserve"> furnish at least </w:t>
      </w:r>
      <w:r>
        <w:rPr>
          <w:rFonts w:ascii="Times New Roman" w:eastAsia="Times New Roman" w:hAnsi="Times New Roman" w:cs="Times New Roman"/>
          <w:sz w:val="24"/>
          <w:szCs w:val="20"/>
        </w:rPr>
        <w:t>3</w:t>
      </w:r>
      <w:r w:rsidRPr="00C1632F">
        <w:rPr>
          <w:rFonts w:ascii="Times New Roman" w:eastAsia="Times New Roman" w:hAnsi="Times New Roman" w:cs="Times New Roman"/>
          <w:sz w:val="24"/>
          <w:szCs w:val="20"/>
        </w:rPr>
        <w:t xml:space="preserve"> samples </w:t>
      </w:r>
      <w:r>
        <w:rPr>
          <w:rFonts w:ascii="Times New Roman" w:eastAsia="Times New Roman" w:hAnsi="Times New Roman" w:cs="Times New Roman"/>
          <w:sz w:val="24"/>
          <w:szCs w:val="20"/>
        </w:rPr>
        <w:t>prepared</w:t>
      </w:r>
      <w:r w:rsidRPr="00C1632F">
        <w:rPr>
          <w:rFonts w:ascii="Times New Roman" w:eastAsia="Times New Roman" w:hAnsi="Times New Roman" w:cs="Times New Roman"/>
          <w:sz w:val="24"/>
          <w:szCs w:val="20"/>
        </w:rPr>
        <w:t xml:space="preserve"> by them containing all the </w:t>
      </w:r>
      <w:r>
        <w:rPr>
          <w:rFonts w:ascii="Times New Roman" w:eastAsia="Times New Roman" w:hAnsi="Times New Roman" w:cs="Times New Roman"/>
          <w:sz w:val="24"/>
          <w:szCs w:val="20"/>
        </w:rPr>
        <w:t>features</w:t>
      </w:r>
      <w:r w:rsidRPr="00C1632F">
        <w:rPr>
          <w:rFonts w:ascii="Times New Roman" w:eastAsia="Times New Roman" w:hAnsi="Times New Roman" w:cs="Times New Roman"/>
          <w:sz w:val="24"/>
          <w:szCs w:val="20"/>
        </w:rPr>
        <w:t xml:space="preserve"> mentioned in Technical Specification. Tender bids not containing samples as above are likely to be rejected.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The Specimen </w:t>
      </w:r>
      <w:r w:rsidR="000E09FB">
        <w:rPr>
          <w:rFonts w:ascii="Times New Roman" w:eastAsia="Times New Roman" w:hAnsi="Times New Roman" w:cs="Times New Roman"/>
          <w:sz w:val="24"/>
          <w:szCs w:val="20"/>
        </w:rPr>
        <w:t>Copy is enclosed with the tender.</w:t>
      </w:r>
    </w:p>
    <w:p w:rsidR="00FE1114" w:rsidRDefault="00FE1114" w:rsidP="00DC6D60">
      <w:pPr>
        <w:tabs>
          <w:tab w:val="center" w:pos="450"/>
          <w:tab w:val="left" w:pos="1440"/>
        </w:tabs>
        <w:spacing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</w:rPr>
      </w:pPr>
    </w:p>
    <w:p w:rsidR="00FE1114" w:rsidRDefault="00FE1114" w:rsidP="00DC6D60">
      <w:pPr>
        <w:tabs>
          <w:tab w:val="center" w:pos="450"/>
          <w:tab w:val="left" w:pos="1440"/>
        </w:tabs>
        <w:spacing w:after="0" w:line="240" w:lineRule="auto"/>
        <w:ind w:right="144"/>
        <w:jc w:val="both"/>
        <w:rPr>
          <w:rFonts w:ascii="Times New Roman" w:hAnsi="Times New Roman" w:cs="Times New Roman"/>
          <w:sz w:val="24"/>
          <w:szCs w:val="24"/>
        </w:rPr>
      </w:pPr>
    </w:p>
    <w:p w:rsidR="00C1632F" w:rsidRPr="000E09FB" w:rsidRDefault="00C1632F" w:rsidP="000E09F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0E09FB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lastRenderedPageBreak/>
        <w:t>PRICE STRUCTURE</w:t>
      </w:r>
      <w:r w:rsidRPr="000E09F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:  </w:t>
      </w:r>
    </w:p>
    <w:p w:rsidR="00C1632F" w:rsidRDefault="00C1632F" w:rsidP="00C1632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E09FB" w:rsidRDefault="00C1632F" w:rsidP="000E09F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632F">
        <w:rPr>
          <w:rFonts w:ascii="Times New Roman" w:hAnsi="Times New Roman" w:cs="Times New Roman"/>
          <w:sz w:val="24"/>
          <w:szCs w:val="24"/>
        </w:rPr>
        <w:t xml:space="preserve">The tenderers are required to quote firm prices only in every respect as per schedule available on e-procurement portal of PVVNL </w:t>
      </w:r>
      <w:r w:rsidR="00FE1114" w:rsidRPr="00C1632F">
        <w:rPr>
          <w:rFonts w:ascii="Times New Roman" w:hAnsi="Times New Roman" w:cs="Times New Roman"/>
          <w:sz w:val="24"/>
          <w:szCs w:val="24"/>
        </w:rPr>
        <w:t>i.e.</w:t>
      </w:r>
      <w:bookmarkStart w:id="0" w:name="_GoBack"/>
      <w:bookmarkEnd w:id="0"/>
      <w:r w:rsidRPr="00C1632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hyperlink r:id="rId6" w:history="1">
        <w:r w:rsidRPr="00C1632F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0"/>
            <w:u w:val="single"/>
          </w:rPr>
          <w:t>www.etender.up.nic.in</w:t>
        </w:r>
      </w:hyperlink>
      <w:r w:rsidRPr="00C1632F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0E09FB" w:rsidRDefault="000E09FB" w:rsidP="000E09F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1632F" w:rsidRPr="000E09FB" w:rsidRDefault="00C1632F" w:rsidP="000E09FB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 w:rsidRPr="000E09FB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>SECURITY DEPOSIT:</w:t>
      </w:r>
      <w:r w:rsidRPr="000E09FB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0E09FB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</w:t>
      </w:r>
    </w:p>
    <w:p w:rsidR="00C1632F" w:rsidRDefault="00C1632F" w:rsidP="000E09F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0E09FB">
        <w:rPr>
          <w:rFonts w:ascii="Times New Roman" w:eastAsia="Times New Roman" w:hAnsi="Times New Roman" w:cs="Times New Roman"/>
          <w:sz w:val="24"/>
          <w:szCs w:val="20"/>
        </w:rPr>
        <w:t xml:space="preserve">The Supplier shall have to deposit security @ </w:t>
      </w:r>
      <w:r w:rsidR="00FA391D">
        <w:rPr>
          <w:rFonts w:ascii="Times New Roman" w:eastAsia="Times New Roman" w:hAnsi="Times New Roman" w:cs="Times New Roman"/>
          <w:sz w:val="24"/>
          <w:szCs w:val="20"/>
        </w:rPr>
        <w:t>3</w:t>
      </w:r>
      <w:r w:rsidRPr="000E09FB">
        <w:rPr>
          <w:rFonts w:ascii="Times New Roman" w:eastAsia="Times New Roman" w:hAnsi="Times New Roman" w:cs="Times New Roman"/>
          <w:sz w:val="24"/>
          <w:szCs w:val="20"/>
        </w:rPr>
        <w:t>% (</w:t>
      </w:r>
      <w:r w:rsidR="00FA391D">
        <w:rPr>
          <w:rFonts w:ascii="Times New Roman" w:eastAsia="Times New Roman" w:hAnsi="Times New Roman" w:cs="Times New Roman"/>
          <w:sz w:val="24"/>
          <w:szCs w:val="20"/>
        </w:rPr>
        <w:t>Three</w:t>
      </w:r>
      <w:r w:rsidRPr="000E09FB">
        <w:rPr>
          <w:rFonts w:ascii="Times New Roman" w:eastAsia="Times New Roman" w:hAnsi="Times New Roman" w:cs="Times New Roman"/>
          <w:sz w:val="24"/>
          <w:szCs w:val="20"/>
        </w:rPr>
        <w:t xml:space="preserve"> Percent) of the F.O.R. destination price of the total material in the form of Bank Guarantee/Demand Draft FDR/CDR or Govt. interest bearing security duly pledged in </w:t>
      </w:r>
      <w:proofErr w:type="spellStart"/>
      <w:r w:rsidRPr="000E09FB">
        <w:rPr>
          <w:rFonts w:ascii="Times New Roman" w:eastAsia="Times New Roman" w:hAnsi="Times New Roman" w:cs="Times New Roman"/>
          <w:sz w:val="24"/>
          <w:szCs w:val="20"/>
        </w:rPr>
        <w:t>favour</w:t>
      </w:r>
      <w:proofErr w:type="spellEnd"/>
      <w:r w:rsidRPr="000E09FB">
        <w:rPr>
          <w:rFonts w:ascii="Times New Roman" w:eastAsia="Times New Roman" w:hAnsi="Times New Roman" w:cs="Times New Roman"/>
          <w:sz w:val="24"/>
          <w:szCs w:val="20"/>
        </w:rPr>
        <w:t xml:space="preserve"> of M.D., PVVNL, Meerut. The Bank Guarantee shall be in the enclosed prescribed format.</w:t>
      </w:r>
    </w:p>
    <w:p w:rsidR="00624EAA" w:rsidRDefault="00624EAA" w:rsidP="000E09F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24EAA" w:rsidRDefault="00624EAA" w:rsidP="00624EA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</w:pPr>
      <w:r w:rsidRPr="00624EAA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</w:rPr>
        <w:t xml:space="preserve">SUPPLY </w:t>
      </w:r>
    </w:p>
    <w:p w:rsidR="00624EAA" w:rsidRPr="009F1DD0" w:rsidRDefault="00624EAA" w:rsidP="00624EA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20"/>
        </w:rPr>
      </w:pPr>
    </w:p>
    <w:p w:rsidR="00624EAA" w:rsidRPr="00624EAA" w:rsidRDefault="00624EAA" w:rsidP="00624EA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The Supply shall be taken as per the approved sample.</w:t>
      </w:r>
    </w:p>
    <w:p w:rsidR="00C1632F" w:rsidRPr="00C1632F" w:rsidRDefault="00C1632F" w:rsidP="00C163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sectPr w:rsidR="00C1632F" w:rsidRPr="00C1632F" w:rsidSect="002B7C36">
      <w:pgSz w:w="12240" w:h="15840"/>
      <w:pgMar w:top="14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688"/>
    <w:multiLevelType w:val="hybridMultilevel"/>
    <w:tmpl w:val="8DBE4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9229F"/>
    <w:multiLevelType w:val="hybridMultilevel"/>
    <w:tmpl w:val="4FB8B6D8"/>
    <w:lvl w:ilvl="0" w:tplc="5B08BC6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91468"/>
    <w:multiLevelType w:val="singleLevel"/>
    <w:tmpl w:val="0324C82C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8607D46"/>
    <w:multiLevelType w:val="hybridMultilevel"/>
    <w:tmpl w:val="84565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A0B13"/>
    <w:multiLevelType w:val="hybridMultilevel"/>
    <w:tmpl w:val="01A69E2E"/>
    <w:lvl w:ilvl="0" w:tplc="82E40A2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DB6EC74E">
      <w:start w:val="11"/>
      <w:numFmt w:val="decimal"/>
      <w:lvlText w:val="(%2)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0F032AAB"/>
    <w:multiLevelType w:val="multilevel"/>
    <w:tmpl w:val="24903354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 w:val="0"/>
        <w:u w:val="none"/>
      </w:rPr>
    </w:lvl>
  </w:abstractNum>
  <w:abstractNum w:abstractNumId="6">
    <w:nsid w:val="2142077E"/>
    <w:multiLevelType w:val="hybridMultilevel"/>
    <w:tmpl w:val="05AC1886"/>
    <w:lvl w:ilvl="0" w:tplc="802A2DE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B6A69"/>
    <w:multiLevelType w:val="hybridMultilevel"/>
    <w:tmpl w:val="43E033D6"/>
    <w:lvl w:ilvl="0" w:tplc="78B05F7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790650"/>
    <w:multiLevelType w:val="multilevel"/>
    <w:tmpl w:val="9A34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960" w:hanging="60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u w:val="none"/>
      </w:rPr>
    </w:lvl>
  </w:abstractNum>
  <w:abstractNum w:abstractNumId="9">
    <w:nsid w:val="25D939F0"/>
    <w:multiLevelType w:val="hybridMultilevel"/>
    <w:tmpl w:val="88B2A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036FC"/>
    <w:multiLevelType w:val="hybridMultilevel"/>
    <w:tmpl w:val="9FE80CDE"/>
    <w:lvl w:ilvl="0" w:tplc="56AEDDB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FB4387"/>
    <w:multiLevelType w:val="hybridMultilevel"/>
    <w:tmpl w:val="54C203DA"/>
    <w:lvl w:ilvl="0" w:tplc="39FCD292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6B249C"/>
    <w:multiLevelType w:val="hybridMultilevel"/>
    <w:tmpl w:val="AC2816EC"/>
    <w:lvl w:ilvl="0" w:tplc="B486235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B27CE23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F84EE8"/>
    <w:multiLevelType w:val="hybridMultilevel"/>
    <w:tmpl w:val="8DBE4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40708"/>
    <w:multiLevelType w:val="multilevel"/>
    <w:tmpl w:val="CFDA90FE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8AD5D5B"/>
    <w:multiLevelType w:val="hybridMultilevel"/>
    <w:tmpl w:val="797AB036"/>
    <w:lvl w:ilvl="0" w:tplc="500A237A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6559D7"/>
    <w:multiLevelType w:val="hybridMultilevel"/>
    <w:tmpl w:val="9A62404C"/>
    <w:lvl w:ilvl="0" w:tplc="441C56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963606"/>
    <w:multiLevelType w:val="hybridMultilevel"/>
    <w:tmpl w:val="43E033D6"/>
    <w:lvl w:ilvl="0" w:tplc="78B05F7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0187A5F"/>
    <w:multiLevelType w:val="hybridMultilevel"/>
    <w:tmpl w:val="8DBE4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14049"/>
    <w:multiLevelType w:val="multilevel"/>
    <w:tmpl w:val="629A0992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2AD0D61"/>
    <w:multiLevelType w:val="hybridMultilevel"/>
    <w:tmpl w:val="0100D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2E502B"/>
    <w:multiLevelType w:val="hybridMultilevel"/>
    <w:tmpl w:val="9F8A0C76"/>
    <w:lvl w:ilvl="0" w:tplc="79588C9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D16447"/>
    <w:multiLevelType w:val="hybridMultilevel"/>
    <w:tmpl w:val="CDD272E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470E9"/>
    <w:multiLevelType w:val="hybridMultilevel"/>
    <w:tmpl w:val="BAC0C66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C022C"/>
    <w:multiLevelType w:val="hybridMultilevel"/>
    <w:tmpl w:val="7FB85886"/>
    <w:lvl w:ilvl="0" w:tplc="BA82A9FA">
      <w:start w:val="2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7A4F11"/>
    <w:multiLevelType w:val="hybridMultilevel"/>
    <w:tmpl w:val="E78C69A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895AFA"/>
    <w:multiLevelType w:val="multilevel"/>
    <w:tmpl w:val="FB8816C8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0E3E09"/>
    <w:multiLevelType w:val="hybridMultilevel"/>
    <w:tmpl w:val="6346012C"/>
    <w:lvl w:ilvl="0" w:tplc="5D10B76A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2FC200F"/>
    <w:multiLevelType w:val="hybridMultilevel"/>
    <w:tmpl w:val="21145814"/>
    <w:lvl w:ilvl="0" w:tplc="0409001B">
      <w:start w:val="1"/>
      <w:numFmt w:val="lowerRoman"/>
      <w:lvlText w:val="%1."/>
      <w:lvlJc w:val="righ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D9570F"/>
    <w:multiLevelType w:val="hybridMultilevel"/>
    <w:tmpl w:val="A9C223E6"/>
    <w:lvl w:ilvl="0" w:tplc="BAD897B6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9C97548"/>
    <w:multiLevelType w:val="multilevel"/>
    <w:tmpl w:val="82A6B0F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B320CD8"/>
    <w:multiLevelType w:val="hybridMultilevel"/>
    <w:tmpl w:val="E146D33E"/>
    <w:lvl w:ilvl="0" w:tplc="FD64AC48">
      <w:start w:val="8"/>
      <w:numFmt w:val="lowerLetter"/>
      <w:lvlText w:val="(%1)"/>
      <w:lvlJc w:val="left"/>
      <w:pPr>
        <w:ind w:left="72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805991"/>
    <w:multiLevelType w:val="multilevel"/>
    <w:tmpl w:val="937A403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num w:numId="1">
    <w:abstractNumId w:val="8"/>
  </w:num>
  <w:num w:numId="2">
    <w:abstractNumId w:val="12"/>
  </w:num>
  <w:num w:numId="3">
    <w:abstractNumId w:val="29"/>
  </w:num>
  <w:num w:numId="4">
    <w:abstractNumId w:val="32"/>
  </w:num>
  <w:num w:numId="5">
    <w:abstractNumId w:val="18"/>
  </w:num>
  <w:num w:numId="6">
    <w:abstractNumId w:val="17"/>
  </w:num>
  <w:num w:numId="7">
    <w:abstractNumId w:val="13"/>
  </w:num>
  <w:num w:numId="8">
    <w:abstractNumId w:val="11"/>
  </w:num>
  <w:num w:numId="9">
    <w:abstractNumId w:val="0"/>
  </w:num>
  <w:num w:numId="10">
    <w:abstractNumId w:val="7"/>
  </w:num>
  <w:num w:numId="11">
    <w:abstractNumId w:val="27"/>
  </w:num>
  <w:num w:numId="12">
    <w:abstractNumId w:val="15"/>
  </w:num>
  <w:num w:numId="13">
    <w:abstractNumId w:val="3"/>
  </w:num>
  <w:num w:numId="14">
    <w:abstractNumId w:val="25"/>
  </w:num>
  <w:num w:numId="15">
    <w:abstractNumId w:val="28"/>
  </w:num>
  <w:num w:numId="16">
    <w:abstractNumId w:val="20"/>
  </w:num>
  <w:num w:numId="17">
    <w:abstractNumId w:val="26"/>
  </w:num>
  <w:num w:numId="18">
    <w:abstractNumId w:val="21"/>
  </w:num>
  <w:num w:numId="19">
    <w:abstractNumId w:val="14"/>
  </w:num>
  <w:num w:numId="20">
    <w:abstractNumId w:val="19"/>
  </w:num>
  <w:num w:numId="21">
    <w:abstractNumId w:val="4"/>
  </w:num>
  <w:num w:numId="22">
    <w:abstractNumId w:val="24"/>
  </w:num>
  <w:num w:numId="23">
    <w:abstractNumId w:val="5"/>
  </w:num>
  <w:num w:numId="24">
    <w:abstractNumId w:val="1"/>
  </w:num>
  <w:num w:numId="25">
    <w:abstractNumId w:val="9"/>
  </w:num>
  <w:num w:numId="26">
    <w:abstractNumId w:val="22"/>
  </w:num>
  <w:num w:numId="27">
    <w:abstractNumId w:val="23"/>
  </w:num>
  <w:num w:numId="28">
    <w:abstractNumId w:val="16"/>
  </w:num>
  <w:num w:numId="29">
    <w:abstractNumId w:val="31"/>
  </w:num>
  <w:num w:numId="30">
    <w:abstractNumId w:val="2"/>
  </w:num>
  <w:num w:numId="31">
    <w:abstractNumId w:val="30"/>
  </w:num>
  <w:num w:numId="32">
    <w:abstractNumId w:val="10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A4B96"/>
    <w:rsid w:val="000301FB"/>
    <w:rsid w:val="00035782"/>
    <w:rsid w:val="0004196E"/>
    <w:rsid w:val="00043B76"/>
    <w:rsid w:val="00075B2A"/>
    <w:rsid w:val="00082F64"/>
    <w:rsid w:val="00083EF3"/>
    <w:rsid w:val="00097A83"/>
    <w:rsid w:val="000B4368"/>
    <w:rsid w:val="000C0494"/>
    <w:rsid w:val="000D087A"/>
    <w:rsid w:val="000D5F8C"/>
    <w:rsid w:val="000E09FB"/>
    <w:rsid w:val="001036B7"/>
    <w:rsid w:val="001047AD"/>
    <w:rsid w:val="00106399"/>
    <w:rsid w:val="00137DCE"/>
    <w:rsid w:val="0015188B"/>
    <w:rsid w:val="0018279C"/>
    <w:rsid w:val="001833C3"/>
    <w:rsid w:val="001A6457"/>
    <w:rsid w:val="001C1479"/>
    <w:rsid w:val="001C65D3"/>
    <w:rsid w:val="001C7462"/>
    <w:rsid w:val="00224EB0"/>
    <w:rsid w:val="0023044C"/>
    <w:rsid w:val="00230C8A"/>
    <w:rsid w:val="002375CD"/>
    <w:rsid w:val="00237E52"/>
    <w:rsid w:val="00241E3C"/>
    <w:rsid w:val="0027294B"/>
    <w:rsid w:val="00274CD6"/>
    <w:rsid w:val="00292725"/>
    <w:rsid w:val="002962AE"/>
    <w:rsid w:val="00297227"/>
    <w:rsid w:val="002A2410"/>
    <w:rsid w:val="002A4B96"/>
    <w:rsid w:val="002B6A0C"/>
    <w:rsid w:val="002B7C36"/>
    <w:rsid w:val="002C0866"/>
    <w:rsid w:val="002C41B4"/>
    <w:rsid w:val="002D164F"/>
    <w:rsid w:val="002F2284"/>
    <w:rsid w:val="00320C4D"/>
    <w:rsid w:val="0032743D"/>
    <w:rsid w:val="00334B12"/>
    <w:rsid w:val="003405C1"/>
    <w:rsid w:val="003459D6"/>
    <w:rsid w:val="00347E5F"/>
    <w:rsid w:val="0035133D"/>
    <w:rsid w:val="00354064"/>
    <w:rsid w:val="00355E43"/>
    <w:rsid w:val="0036642D"/>
    <w:rsid w:val="00371275"/>
    <w:rsid w:val="00383833"/>
    <w:rsid w:val="003A0856"/>
    <w:rsid w:val="003B255C"/>
    <w:rsid w:val="003E638F"/>
    <w:rsid w:val="004378F0"/>
    <w:rsid w:val="00446A17"/>
    <w:rsid w:val="004634B5"/>
    <w:rsid w:val="00465394"/>
    <w:rsid w:val="0047083C"/>
    <w:rsid w:val="004A2206"/>
    <w:rsid w:val="004D3CA2"/>
    <w:rsid w:val="004E1466"/>
    <w:rsid w:val="004E597D"/>
    <w:rsid w:val="004E7FE8"/>
    <w:rsid w:val="00501C48"/>
    <w:rsid w:val="005101CF"/>
    <w:rsid w:val="00520ADF"/>
    <w:rsid w:val="00566DDC"/>
    <w:rsid w:val="00572785"/>
    <w:rsid w:val="0057366F"/>
    <w:rsid w:val="00576761"/>
    <w:rsid w:val="005776B8"/>
    <w:rsid w:val="00581A18"/>
    <w:rsid w:val="005A1C74"/>
    <w:rsid w:val="005A543D"/>
    <w:rsid w:val="005A65D0"/>
    <w:rsid w:val="005B53EE"/>
    <w:rsid w:val="005E2424"/>
    <w:rsid w:val="005E6BDF"/>
    <w:rsid w:val="00613A29"/>
    <w:rsid w:val="00624EAA"/>
    <w:rsid w:val="00636ADA"/>
    <w:rsid w:val="00641C33"/>
    <w:rsid w:val="00651FB4"/>
    <w:rsid w:val="00666F0B"/>
    <w:rsid w:val="00676958"/>
    <w:rsid w:val="006820C9"/>
    <w:rsid w:val="00685430"/>
    <w:rsid w:val="006A2A68"/>
    <w:rsid w:val="006C2A44"/>
    <w:rsid w:val="006C57E5"/>
    <w:rsid w:val="006C6684"/>
    <w:rsid w:val="006D48EC"/>
    <w:rsid w:val="006E79C4"/>
    <w:rsid w:val="007017CD"/>
    <w:rsid w:val="00704743"/>
    <w:rsid w:val="0071700B"/>
    <w:rsid w:val="007213C4"/>
    <w:rsid w:val="00751B4F"/>
    <w:rsid w:val="00760DB5"/>
    <w:rsid w:val="007631A0"/>
    <w:rsid w:val="00766A5A"/>
    <w:rsid w:val="00797688"/>
    <w:rsid w:val="007A0119"/>
    <w:rsid w:val="007A2DA1"/>
    <w:rsid w:val="007B1D00"/>
    <w:rsid w:val="007C0EA6"/>
    <w:rsid w:val="007D26B1"/>
    <w:rsid w:val="0081398B"/>
    <w:rsid w:val="00826AFD"/>
    <w:rsid w:val="00827E2F"/>
    <w:rsid w:val="008441E4"/>
    <w:rsid w:val="00847E42"/>
    <w:rsid w:val="00855636"/>
    <w:rsid w:val="008703D7"/>
    <w:rsid w:val="00871218"/>
    <w:rsid w:val="008837DE"/>
    <w:rsid w:val="0088509A"/>
    <w:rsid w:val="00886CC2"/>
    <w:rsid w:val="008A4A5D"/>
    <w:rsid w:val="008B6AE5"/>
    <w:rsid w:val="008D4B0E"/>
    <w:rsid w:val="008D7F97"/>
    <w:rsid w:val="008F0FA8"/>
    <w:rsid w:val="00907743"/>
    <w:rsid w:val="00942414"/>
    <w:rsid w:val="0094479F"/>
    <w:rsid w:val="00955462"/>
    <w:rsid w:val="009558C3"/>
    <w:rsid w:val="00955F9B"/>
    <w:rsid w:val="00956B19"/>
    <w:rsid w:val="00970F42"/>
    <w:rsid w:val="009756C2"/>
    <w:rsid w:val="009903AC"/>
    <w:rsid w:val="00997BEC"/>
    <w:rsid w:val="009B414E"/>
    <w:rsid w:val="009B4E79"/>
    <w:rsid w:val="009E1B8B"/>
    <w:rsid w:val="009E7280"/>
    <w:rsid w:val="009F1DD0"/>
    <w:rsid w:val="009F7A00"/>
    <w:rsid w:val="00A05FD0"/>
    <w:rsid w:val="00A15767"/>
    <w:rsid w:val="00A17737"/>
    <w:rsid w:val="00A33D10"/>
    <w:rsid w:val="00A50C9B"/>
    <w:rsid w:val="00A72169"/>
    <w:rsid w:val="00A74A16"/>
    <w:rsid w:val="00A87780"/>
    <w:rsid w:val="00A9486C"/>
    <w:rsid w:val="00AA7063"/>
    <w:rsid w:val="00AB3D98"/>
    <w:rsid w:val="00AB4014"/>
    <w:rsid w:val="00AC07BC"/>
    <w:rsid w:val="00AD10F3"/>
    <w:rsid w:val="00AD7DB4"/>
    <w:rsid w:val="00AE0FCE"/>
    <w:rsid w:val="00B47C30"/>
    <w:rsid w:val="00B557F5"/>
    <w:rsid w:val="00B662A6"/>
    <w:rsid w:val="00B81ADD"/>
    <w:rsid w:val="00B86B76"/>
    <w:rsid w:val="00B96084"/>
    <w:rsid w:val="00B96570"/>
    <w:rsid w:val="00BA5D35"/>
    <w:rsid w:val="00BC3950"/>
    <w:rsid w:val="00BC7C1E"/>
    <w:rsid w:val="00BD63CF"/>
    <w:rsid w:val="00BF1938"/>
    <w:rsid w:val="00C0795C"/>
    <w:rsid w:val="00C15200"/>
    <w:rsid w:val="00C1632F"/>
    <w:rsid w:val="00C419B7"/>
    <w:rsid w:val="00C5071C"/>
    <w:rsid w:val="00C5569F"/>
    <w:rsid w:val="00C75946"/>
    <w:rsid w:val="00C77E9C"/>
    <w:rsid w:val="00C82D8D"/>
    <w:rsid w:val="00C96B64"/>
    <w:rsid w:val="00CA0726"/>
    <w:rsid w:val="00CA58C2"/>
    <w:rsid w:val="00CB1B8D"/>
    <w:rsid w:val="00CC2981"/>
    <w:rsid w:val="00CD6278"/>
    <w:rsid w:val="00CE354E"/>
    <w:rsid w:val="00CE3797"/>
    <w:rsid w:val="00CF174B"/>
    <w:rsid w:val="00D10433"/>
    <w:rsid w:val="00D17AFB"/>
    <w:rsid w:val="00D22CF2"/>
    <w:rsid w:val="00D3136A"/>
    <w:rsid w:val="00D328F7"/>
    <w:rsid w:val="00D34513"/>
    <w:rsid w:val="00D37D40"/>
    <w:rsid w:val="00D467E0"/>
    <w:rsid w:val="00D51195"/>
    <w:rsid w:val="00D55A2C"/>
    <w:rsid w:val="00D63700"/>
    <w:rsid w:val="00D74A32"/>
    <w:rsid w:val="00D81339"/>
    <w:rsid w:val="00D86376"/>
    <w:rsid w:val="00D954D8"/>
    <w:rsid w:val="00D97937"/>
    <w:rsid w:val="00DA54B8"/>
    <w:rsid w:val="00DA6106"/>
    <w:rsid w:val="00DB4D94"/>
    <w:rsid w:val="00DB643D"/>
    <w:rsid w:val="00DC024F"/>
    <w:rsid w:val="00DC0992"/>
    <w:rsid w:val="00DC6D60"/>
    <w:rsid w:val="00DD33B9"/>
    <w:rsid w:val="00DF38BD"/>
    <w:rsid w:val="00E06D53"/>
    <w:rsid w:val="00E20554"/>
    <w:rsid w:val="00E23BF9"/>
    <w:rsid w:val="00E33A0B"/>
    <w:rsid w:val="00E41D4E"/>
    <w:rsid w:val="00E426CA"/>
    <w:rsid w:val="00E553A9"/>
    <w:rsid w:val="00E6766B"/>
    <w:rsid w:val="00E723CF"/>
    <w:rsid w:val="00EA6932"/>
    <w:rsid w:val="00EB48F3"/>
    <w:rsid w:val="00F0411F"/>
    <w:rsid w:val="00F210E9"/>
    <w:rsid w:val="00F30691"/>
    <w:rsid w:val="00F46A60"/>
    <w:rsid w:val="00F51A00"/>
    <w:rsid w:val="00F52B24"/>
    <w:rsid w:val="00F70D72"/>
    <w:rsid w:val="00F71B3B"/>
    <w:rsid w:val="00F71CF7"/>
    <w:rsid w:val="00F7373F"/>
    <w:rsid w:val="00F93566"/>
    <w:rsid w:val="00F9521F"/>
    <w:rsid w:val="00FA391D"/>
    <w:rsid w:val="00FD2300"/>
    <w:rsid w:val="00FD3B73"/>
    <w:rsid w:val="00FE1114"/>
    <w:rsid w:val="00FF1F06"/>
    <w:rsid w:val="00FF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A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195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semiHidden/>
    <w:rsid w:val="0027294B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7294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C0866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E146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E1466"/>
  </w:style>
  <w:style w:type="paragraph" w:styleId="BodyText">
    <w:name w:val="Body Text"/>
    <w:basedOn w:val="Normal"/>
    <w:link w:val="BodyTextChar"/>
    <w:uiPriority w:val="99"/>
    <w:semiHidden/>
    <w:unhideWhenUsed/>
    <w:rsid w:val="004E146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E1466"/>
  </w:style>
  <w:style w:type="paragraph" w:styleId="BodyText3">
    <w:name w:val="Body Text 3"/>
    <w:basedOn w:val="Normal"/>
    <w:link w:val="BodyText3Char"/>
    <w:uiPriority w:val="99"/>
    <w:semiHidden/>
    <w:unhideWhenUsed/>
    <w:rsid w:val="004E146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E1466"/>
    <w:rPr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1632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1632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tender.up.nic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ss</cp:lastModifiedBy>
  <cp:revision>35</cp:revision>
  <cp:lastPrinted>2014-10-31T08:21:00Z</cp:lastPrinted>
  <dcterms:created xsi:type="dcterms:W3CDTF">2014-10-31T12:24:00Z</dcterms:created>
  <dcterms:modified xsi:type="dcterms:W3CDTF">2022-05-02T07:04:00Z</dcterms:modified>
</cp:coreProperties>
</file>